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Ansi="Times New Roman" w:eastAsia="方正黑体_GBK"/>
          <w:kern w:val="0"/>
          <w:szCs w:val="32"/>
        </w:rPr>
      </w:pPr>
      <w:bookmarkStart w:id="0" w:name="_GoBack"/>
      <w:bookmarkEnd w:id="0"/>
      <w:r>
        <w:rPr>
          <w:rFonts w:hAnsi="Times New Roman" w:eastAsia="方正黑体_GBK"/>
          <w:kern w:val="0"/>
          <w:szCs w:val="32"/>
        </w:rPr>
        <w:t xml:space="preserve">附件5 </w:t>
      </w:r>
    </w:p>
    <w:p>
      <w:pPr>
        <w:spacing w:line="560" w:lineRule="exact"/>
        <w:jc w:val="center"/>
        <w:rPr>
          <w:rFonts w:hAnsi="Times New Roman" w:eastAsia="方正小标宋_GBK"/>
          <w:szCs w:val="32"/>
        </w:rPr>
      </w:pPr>
      <w:r>
        <w:rPr>
          <w:rFonts w:hAnsi="Times New Roman" w:eastAsia="方正小标宋_GBK"/>
          <w:kern w:val="0"/>
          <w:szCs w:val="32"/>
        </w:rPr>
        <w:t>重庆市中小企业技术创新</w:t>
      </w:r>
      <w:r>
        <w:rPr>
          <w:rFonts w:hAnsi="Times New Roman" w:eastAsia="方正小标宋_GBK"/>
          <w:szCs w:val="32"/>
        </w:rPr>
        <w:t>服务专项绩效奖补评价指标</w:t>
      </w:r>
    </w:p>
    <w:tbl>
      <w:tblPr>
        <w:tblStyle w:val="5"/>
        <w:tblW w:w="0" w:type="auto"/>
        <w:tblInd w:w="0" w:type="dxa"/>
        <w:tblLayout w:type="fixed"/>
        <w:tblCellMar>
          <w:top w:w="0" w:type="dxa"/>
          <w:left w:w="108" w:type="dxa"/>
          <w:bottom w:w="0" w:type="dxa"/>
          <w:right w:w="108" w:type="dxa"/>
        </w:tblCellMar>
      </w:tblPr>
      <w:tblGrid>
        <w:gridCol w:w="2731"/>
        <w:gridCol w:w="3947"/>
        <w:gridCol w:w="850"/>
        <w:gridCol w:w="4678"/>
        <w:gridCol w:w="142"/>
        <w:gridCol w:w="2268"/>
      </w:tblGrid>
      <w:tr>
        <w:tblPrEx>
          <w:tblCellMar>
            <w:top w:w="0" w:type="dxa"/>
            <w:left w:w="108" w:type="dxa"/>
            <w:bottom w:w="0" w:type="dxa"/>
            <w:right w:w="108" w:type="dxa"/>
          </w:tblCellMar>
        </w:tblPrEx>
        <w:trPr>
          <w:trHeight w:val="438" w:hRule="atLeast"/>
        </w:trPr>
        <w:tc>
          <w:tcPr>
            <w:tcW w:w="14616"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rPr>
                <w:rFonts w:hAnsi="Times New Roman" w:eastAsia="黑体"/>
                <w:kern w:val="0"/>
                <w:sz w:val="24"/>
              </w:rPr>
            </w:pPr>
            <w:r>
              <w:rPr>
                <w:rFonts w:hAnsi="Times New Roman" w:eastAsia="黑体"/>
                <w:kern w:val="0"/>
                <w:sz w:val="24"/>
              </w:rPr>
              <w:t>一、资格条件</w:t>
            </w:r>
          </w:p>
        </w:tc>
      </w:tr>
      <w:tr>
        <w:tblPrEx>
          <w:tblCellMar>
            <w:top w:w="0" w:type="dxa"/>
            <w:left w:w="108" w:type="dxa"/>
            <w:bottom w:w="0" w:type="dxa"/>
            <w:right w:w="108" w:type="dxa"/>
          </w:tblCellMar>
        </w:tblPrEx>
        <w:trPr>
          <w:trHeight w:val="595" w:hRule="atLeast"/>
        </w:trPr>
        <w:tc>
          <w:tcPr>
            <w:tcW w:w="12206"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rPr>
                <w:rFonts w:hAnsi="Times New Roman"/>
                <w:color w:val="000000"/>
                <w:szCs w:val="32"/>
              </w:rPr>
            </w:pPr>
            <w:r>
              <w:rPr>
                <w:rFonts w:hAnsi="Times New Roman" w:eastAsia="仿宋"/>
                <w:kern w:val="0"/>
                <w:sz w:val="22"/>
              </w:rPr>
              <w:t>1.至申报之日起依法设立和经营一年以上的法人单位，并在重庆市中小企业公共服务平台网站上注册并按要求定期报送数据。</w:t>
            </w:r>
          </w:p>
        </w:tc>
        <w:tc>
          <w:tcPr>
            <w:tcW w:w="2410" w:type="dxa"/>
            <w:gridSpan w:val="2"/>
            <w:vMerge w:val="restart"/>
            <w:tcBorders>
              <w:top w:val="nil"/>
              <w:left w:val="single" w:color="auto" w:sz="4" w:space="0"/>
              <w:bottom w:val="single" w:color="auto" w:sz="4" w:space="0"/>
              <w:right w:val="single" w:color="auto" w:sz="4" w:space="0"/>
            </w:tcBorders>
            <w:vAlign w:val="center"/>
          </w:tcPr>
          <w:p>
            <w:pPr>
              <w:spacing w:line="240" w:lineRule="exact"/>
              <w:rPr>
                <w:rFonts w:hAnsi="Times New Roman" w:eastAsia="仿宋"/>
                <w:kern w:val="0"/>
                <w:sz w:val="22"/>
              </w:rPr>
            </w:pPr>
            <w:r>
              <w:rPr>
                <w:rFonts w:hAnsi="Times New Roman" w:eastAsia="仿宋"/>
                <w:kern w:val="0"/>
                <w:sz w:val="22"/>
              </w:rPr>
              <w:t>有不符合条件之一者，不予奖补。</w:t>
            </w:r>
          </w:p>
        </w:tc>
      </w:tr>
      <w:tr>
        <w:tblPrEx>
          <w:tblCellMar>
            <w:top w:w="0" w:type="dxa"/>
            <w:left w:w="108" w:type="dxa"/>
            <w:bottom w:w="0" w:type="dxa"/>
            <w:right w:w="108" w:type="dxa"/>
          </w:tblCellMar>
        </w:tblPrEx>
        <w:trPr>
          <w:trHeight w:val="509" w:hRule="atLeast"/>
        </w:trPr>
        <w:tc>
          <w:tcPr>
            <w:tcW w:w="12206"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rPr>
                <w:rFonts w:hAnsi="Times New Roman"/>
                <w:szCs w:val="32"/>
              </w:rPr>
            </w:pPr>
            <w:r>
              <w:rPr>
                <w:rFonts w:hAnsi="Times New Roman" w:eastAsia="仿宋"/>
                <w:kern w:val="0"/>
                <w:sz w:val="22"/>
              </w:rPr>
              <w:t>2.具有固定的服务场所、必要的服务设施设备。</w:t>
            </w:r>
          </w:p>
        </w:tc>
        <w:tc>
          <w:tcPr>
            <w:tcW w:w="2410" w:type="dxa"/>
            <w:gridSpan w:val="2"/>
            <w:vMerge w:val="continue"/>
            <w:tcBorders>
              <w:top w:val="nil"/>
              <w:left w:val="single" w:color="auto" w:sz="4" w:space="0"/>
              <w:bottom w:val="single" w:color="auto" w:sz="4" w:space="0"/>
              <w:right w:val="single" w:color="auto" w:sz="4" w:space="0"/>
            </w:tcBorders>
            <w:vAlign w:val="center"/>
          </w:tcPr>
          <w:p>
            <w:pPr>
              <w:spacing w:line="240" w:lineRule="exact"/>
              <w:rPr>
                <w:rFonts w:hAnsi="Times New Roman" w:eastAsia="仿宋"/>
                <w:kern w:val="0"/>
                <w:sz w:val="22"/>
              </w:rPr>
            </w:pPr>
          </w:p>
        </w:tc>
      </w:tr>
      <w:tr>
        <w:tblPrEx>
          <w:tblCellMar>
            <w:top w:w="0" w:type="dxa"/>
            <w:left w:w="108" w:type="dxa"/>
            <w:bottom w:w="0" w:type="dxa"/>
            <w:right w:w="108" w:type="dxa"/>
          </w:tblCellMar>
        </w:tblPrEx>
        <w:trPr>
          <w:trHeight w:val="557" w:hRule="atLeast"/>
        </w:trPr>
        <w:tc>
          <w:tcPr>
            <w:tcW w:w="12206"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rPr>
                <w:rFonts w:hAnsi="Times New Roman" w:eastAsia="仿宋"/>
                <w:kern w:val="0"/>
                <w:sz w:val="22"/>
              </w:rPr>
            </w:pPr>
            <w:r>
              <w:rPr>
                <w:rFonts w:hAnsi="Times New Roman" w:eastAsia="仿宋"/>
                <w:kern w:val="0"/>
                <w:sz w:val="22"/>
              </w:rPr>
              <w:t>3专职服务人员不少于10人，其中：研究生及以上学历或中级及以上技术职称专业人员不少于5人。</w:t>
            </w:r>
          </w:p>
        </w:tc>
        <w:tc>
          <w:tcPr>
            <w:tcW w:w="2410" w:type="dxa"/>
            <w:gridSpan w:val="2"/>
            <w:vMerge w:val="continue"/>
            <w:tcBorders>
              <w:top w:val="nil"/>
              <w:left w:val="single" w:color="auto" w:sz="4" w:space="0"/>
              <w:bottom w:val="single" w:color="auto" w:sz="4" w:space="0"/>
              <w:right w:val="single" w:color="auto" w:sz="4" w:space="0"/>
            </w:tcBorders>
            <w:vAlign w:val="center"/>
          </w:tcPr>
          <w:p>
            <w:pPr>
              <w:spacing w:line="240" w:lineRule="exact"/>
              <w:rPr>
                <w:rFonts w:hAnsi="Times New Roman" w:eastAsia="仿宋"/>
                <w:kern w:val="0"/>
                <w:sz w:val="22"/>
              </w:rPr>
            </w:pPr>
          </w:p>
        </w:tc>
      </w:tr>
      <w:tr>
        <w:tblPrEx>
          <w:tblCellMar>
            <w:top w:w="0" w:type="dxa"/>
            <w:left w:w="108" w:type="dxa"/>
            <w:bottom w:w="0" w:type="dxa"/>
            <w:right w:w="108" w:type="dxa"/>
          </w:tblCellMar>
        </w:tblPrEx>
        <w:trPr>
          <w:trHeight w:val="563" w:hRule="atLeast"/>
        </w:trPr>
        <w:tc>
          <w:tcPr>
            <w:tcW w:w="12206"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rPr>
                <w:rFonts w:hAnsi="Times New Roman" w:eastAsia="仿宋"/>
                <w:kern w:val="0"/>
                <w:sz w:val="22"/>
              </w:rPr>
            </w:pPr>
            <w:r>
              <w:rPr>
                <w:rFonts w:hAnsi="Times New Roman" w:eastAsia="仿宋"/>
                <w:kern w:val="0"/>
                <w:sz w:val="22"/>
              </w:rPr>
              <w:t>4.上一年度技术创新服务业务支出不低于50万元。</w:t>
            </w:r>
          </w:p>
        </w:tc>
        <w:tc>
          <w:tcPr>
            <w:tcW w:w="2410" w:type="dxa"/>
            <w:gridSpan w:val="2"/>
            <w:vMerge w:val="continue"/>
            <w:tcBorders>
              <w:top w:val="nil"/>
              <w:left w:val="single" w:color="auto" w:sz="4" w:space="0"/>
              <w:bottom w:val="single" w:color="auto" w:sz="4" w:space="0"/>
              <w:right w:val="single" w:color="auto" w:sz="4" w:space="0"/>
            </w:tcBorders>
            <w:vAlign w:val="center"/>
          </w:tcPr>
          <w:p>
            <w:pPr>
              <w:spacing w:line="240" w:lineRule="exact"/>
              <w:rPr>
                <w:rFonts w:hAnsi="Times New Roman" w:eastAsia="仿宋"/>
                <w:kern w:val="0"/>
                <w:sz w:val="22"/>
              </w:rPr>
            </w:pPr>
          </w:p>
        </w:tc>
      </w:tr>
      <w:tr>
        <w:tblPrEx>
          <w:tblCellMar>
            <w:top w:w="0" w:type="dxa"/>
            <w:left w:w="108" w:type="dxa"/>
            <w:bottom w:w="0" w:type="dxa"/>
            <w:right w:w="108" w:type="dxa"/>
          </w:tblCellMar>
        </w:tblPrEx>
        <w:trPr>
          <w:trHeight w:val="555" w:hRule="atLeast"/>
        </w:trPr>
        <w:tc>
          <w:tcPr>
            <w:tcW w:w="14616" w:type="dxa"/>
            <w:gridSpan w:val="6"/>
            <w:tcBorders>
              <w:top w:val="single" w:color="auto" w:sz="4" w:space="0"/>
              <w:left w:val="single" w:color="auto" w:sz="4" w:space="0"/>
              <w:bottom w:val="single" w:color="auto" w:sz="4" w:space="0"/>
              <w:right w:val="single" w:color="auto" w:sz="4" w:space="0"/>
            </w:tcBorders>
            <w:vAlign w:val="center"/>
          </w:tcPr>
          <w:p>
            <w:pPr>
              <w:spacing w:line="240" w:lineRule="exact"/>
              <w:rPr>
                <w:rFonts w:hAnsi="Times New Roman" w:eastAsia="黑体"/>
                <w:kern w:val="0"/>
                <w:sz w:val="24"/>
              </w:rPr>
            </w:pPr>
            <w:r>
              <w:rPr>
                <w:rFonts w:hAnsi="Times New Roman" w:eastAsia="黑体"/>
                <w:kern w:val="0"/>
                <w:sz w:val="24"/>
              </w:rPr>
              <w:t>二、绩效评价</w:t>
            </w:r>
          </w:p>
        </w:tc>
      </w:tr>
      <w:tr>
        <w:tblPrEx>
          <w:tblCellMar>
            <w:top w:w="0" w:type="dxa"/>
            <w:left w:w="108" w:type="dxa"/>
            <w:bottom w:w="0" w:type="dxa"/>
            <w:right w:w="108" w:type="dxa"/>
          </w:tblCellMar>
        </w:tblPrEx>
        <w:trPr>
          <w:trHeight w:val="703" w:hRule="atLeast"/>
        </w:trPr>
        <w:tc>
          <w:tcPr>
            <w:tcW w:w="2731" w:type="dxa"/>
            <w:tcBorders>
              <w:top w:val="nil"/>
              <w:left w:val="single" w:color="auto" w:sz="4" w:space="0"/>
              <w:bottom w:val="single" w:color="auto" w:sz="4" w:space="0"/>
              <w:right w:val="single" w:color="auto" w:sz="4" w:space="0"/>
            </w:tcBorders>
            <w:vAlign w:val="center"/>
          </w:tcPr>
          <w:p>
            <w:pPr>
              <w:spacing w:line="240" w:lineRule="exact"/>
              <w:rPr>
                <w:rFonts w:hAnsi="Times New Roman" w:eastAsia="仿宋"/>
                <w:b/>
                <w:kern w:val="0"/>
                <w:sz w:val="24"/>
              </w:rPr>
            </w:pPr>
            <w:r>
              <w:rPr>
                <w:rFonts w:hAnsi="Times New Roman" w:eastAsia="仿宋"/>
                <w:b/>
                <w:kern w:val="0"/>
                <w:sz w:val="24"/>
              </w:rPr>
              <w:t>考核指标</w:t>
            </w:r>
          </w:p>
        </w:tc>
        <w:tc>
          <w:tcPr>
            <w:tcW w:w="3947" w:type="dxa"/>
            <w:tcBorders>
              <w:top w:val="nil"/>
              <w:left w:val="nil"/>
              <w:bottom w:val="single" w:color="auto" w:sz="4" w:space="0"/>
              <w:right w:val="single" w:color="auto" w:sz="4" w:space="0"/>
            </w:tcBorders>
            <w:vAlign w:val="center"/>
          </w:tcPr>
          <w:p>
            <w:pPr>
              <w:spacing w:line="240" w:lineRule="exact"/>
              <w:rPr>
                <w:rFonts w:hAnsi="Times New Roman" w:eastAsia="仿宋"/>
                <w:b/>
                <w:kern w:val="0"/>
                <w:sz w:val="24"/>
              </w:rPr>
            </w:pPr>
            <w:r>
              <w:rPr>
                <w:rFonts w:hAnsi="Times New Roman" w:eastAsia="仿宋"/>
                <w:b/>
                <w:kern w:val="0"/>
                <w:sz w:val="24"/>
              </w:rPr>
              <w:t>指标内容</w:t>
            </w:r>
          </w:p>
        </w:tc>
        <w:tc>
          <w:tcPr>
            <w:tcW w:w="850" w:type="dxa"/>
            <w:tcBorders>
              <w:top w:val="nil"/>
              <w:left w:val="nil"/>
              <w:bottom w:val="single" w:color="auto" w:sz="4" w:space="0"/>
              <w:right w:val="single" w:color="auto" w:sz="4" w:space="0"/>
            </w:tcBorders>
            <w:vAlign w:val="center"/>
          </w:tcPr>
          <w:p>
            <w:pPr>
              <w:spacing w:line="240" w:lineRule="exact"/>
              <w:rPr>
                <w:rFonts w:hAnsi="Times New Roman" w:eastAsia="仿宋"/>
                <w:b/>
                <w:kern w:val="0"/>
                <w:sz w:val="24"/>
              </w:rPr>
            </w:pPr>
            <w:r>
              <w:rPr>
                <w:rFonts w:hAnsi="Times New Roman" w:eastAsia="仿宋"/>
                <w:b/>
                <w:kern w:val="0"/>
                <w:sz w:val="24"/>
              </w:rPr>
              <w:t>分值</w:t>
            </w:r>
          </w:p>
        </w:tc>
        <w:tc>
          <w:tcPr>
            <w:tcW w:w="4820" w:type="dxa"/>
            <w:gridSpan w:val="2"/>
            <w:tcBorders>
              <w:top w:val="nil"/>
              <w:left w:val="nil"/>
              <w:bottom w:val="single" w:color="auto" w:sz="4" w:space="0"/>
              <w:right w:val="single" w:color="auto" w:sz="4" w:space="0"/>
            </w:tcBorders>
            <w:vAlign w:val="center"/>
          </w:tcPr>
          <w:p>
            <w:pPr>
              <w:spacing w:line="240" w:lineRule="exact"/>
              <w:rPr>
                <w:rFonts w:hAnsi="Times New Roman" w:eastAsia="仿宋"/>
                <w:b/>
                <w:kern w:val="0"/>
                <w:sz w:val="24"/>
              </w:rPr>
            </w:pPr>
            <w:r>
              <w:rPr>
                <w:rFonts w:hAnsi="Times New Roman" w:eastAsia="仿宋"/>
                <w:b/>
                <w:kern w:val="0"/>
                <w:sz w:val="24"/>
              </w:rPr>
              <w:t>评分标准</w:t>
            </w:r>
          </w:p>
        </w:tc>
        <w:tc>
          <w:tcPr>
            <w:tcW w:w="2268" w:type="dxa"/>
            <w:tcBorders>
              <w:top w:val="nil"/>
              <w:left w:val="nil"/>
              <w:bottom w:val="single" w:color="auto" w:sz="4" w:space="0"/>
              <w:right w:val="single" w:color="auto" w:sz="4" w:space="0"/>
            </w:tcBorders>
            <w:vAlign w:val="center"/>
          </w:tcPr>
          <w:p>
            <w:pPr>
              <w:spacing w:line="240" w:lineRule="exact"/>
              <w:rPr>
                <w:rFonts w:hAnsi="Times New Roman" w:eastAsia="仿宋"/>
                <w:b/>
                <w:kern w:val="0"/>
                <w:sz w:val="24"/>
              </w:rPr>
            </w:pPr>
            <w:r>
              <w:rPr>
                <w:rFonts w:hAnsi="Times New Roman" w:eastAsia="仿宋"/>
                <w:b/>
                <w:kern w:val="0"/>
                <w:sz w:val="24"/>
              </w:rPr>
              <w:t>佐证材料</w:t>
            </w:r>
          </w:p>
        </w:tc>
      </w:tr>
      <w:tr>
        <w:tblPrEx>
          <w:tblCellMar>
            <w:top w:w="0" w:type="dxa"/>
            <w:left w:w="108" w:type="dxa"/>
            <w:bottom w:w="0" w:type="dxa"/>
            <w:right w:w="108" w:type="dxa"/>
          </w:tblCellMar>
        </w:tblPrEx>
        <w:trPr>
          <w:trHeight w:val="600" w:hRule="atLeast"/>
        </w:trPr>
        <w:tc>
          <w:tcPr>
            <w:tcW w:w="2731" w:type="dxa"/>
            <w:tcBorders>
              <w:top w:val="single" w:color="auto" w:sz="4" w:space="0"/>
              <w:left w:val="single" w:color="auto" w:sz="4" w:space="0"/>
              <w:bottom w:val="single" w:color="auto" w:sz="4" w:space="0"/>
              <w:right w:val="single" w:color="auto" w:sz="4" w:space="0"/>
            </w:tcBorders>
            <w:vAlign w:val="center"/>
          </w:tcPr>
          <w:p>
            <w:pPr>
              <w:spacing w:line="240" w:lineRule="exact"/>
              <w:rPr>
                <w:rFonts w:hAnsi="Times New Roman" w:eastAsia="仿宋"/>
                <w:kern w:val="0"/>
                <w:sz w:val="22"/>
              </w:rPr>
            </w:pPr>
            <w:r>
              <w:rPr>
                <w:rFonts w:hAnsi="Times New Roman" w:eastAsia="仿宋"/>
                <w:kern w:val="0"/>
                <w:sz w:val="22"/>
              </w:rPr>
              <w:t>技术创新服务市内中小微企业数量</w:t>
            </w:r>
          </w:p>
        </w:tc>
        <w:tc>
          <w:tcPr>
            <w:tcW w:w="3947" w:type="dxa"/>
            <w:tcBorders>
              <w:top w:val="single" w:color="auto" w:sz="4" w:space="0"/>
              <w:left w:val="nil"/>
              <w:bottom w:val="single" w:color="auto" w:sz="4" w:space="0"/>
              <w:right w:val="single" w:color="auto" w:sz="4" w:space="0"/>
            </w:tcBorders>
            <w:vAlign w:val="center"/>
          </w:tcPr>
          <w:p>
            <w:pPr>
              <w:spacing w:line="240" w:lineRule="exact"/>
              <w:rPr>
                <w:rFonts w:hAnsi="Times New Roman" w:eastAsia="仿宋"/>
                <w:kern w:val="0"/>
                <w:sz w:val="22"/>
              </w:rPr>
            </w:pPr>
            <w:r>
              <w:rPr>
                <w:rFonts w:hAnsi="Times New Roman" w:eastAsia="仿宋"/>
                <w:kern w:val="0"/>
                <w:sz w:val="22"/>
              </w:rPr>
              <w:t>上一年度技术创新服务的中小微企业数量。</w:t>
            </w:r>
          </w:p>
        </w:tc>
        <w:tc>
          <w:tcPr>
            <w:tcW w:w="850" w:type="dxa"/>
            <w:tcBorders>
              <w:top w:val="single" w:color="auto" w:sz="4" w:space="0"/>
              <w:left w:val="nil"/>
              <w:bottom w:val="single" w:color="auto" w:sz="4" w:space="0"/>
              <w:right w:val="single" w:color="auto" w:sz="4" w:space="0"/>
            </w:tcBorders>
            <w:vAlign w:val="center"/>
          </w:tcPr>
          <w:p>
            <w:pPr>
              <w:spacing w:line="240" w:lineRule="exact"/>
              <w:rPr>
                <w:rFonts w:hAnsi="Times New Roman" w:eastAsia="仿宋"/>
                <w:kern w:val="0"/>
                <w:sz w:val="22"/>
              </w:rPr>
            </w:pPr>
            <w:r>
              <w:rPr>
                <w:rFonts w:hAnsi="Times New Roman" w:eastAsia="仿宋"/>
                <w:kern w:val="0"/>
                <w:sz w:val="22"/>
              </w:rPr>
              <w:t>10</w:t>
            </w:r>
          </w:p>
        </w:tc>
        <w:tc>
          <w:tcPr>
            <w:tcW w:w="4820" w:type="dxa"/>
            <w:gridSpan w:val="2"/>
            <w:tcBorders>
              <w:top w:val="single" w:color="auto" w:sz="4" w:space="0"/>
              <w:left w:val="nil"/>
              <w:bottom w:val="single" w:color="auto" w:sz="4" w:space="0"/>
              <w:right w:val="single" w:color="auto" w:sz="4" w:space="0"/>
            </w:tcBorders>
            <w:vAlign w:val="center"/>
          </w:tcPr>
          <w:p>
            <w:pPr>
              <w:spacing w:line="240" w:lineRule="exact"/>
              <w:rPr>
                <w:rFonts w:hAnsi="Times New Roman" w:eastAsia="仿宋"/>
                <w:kern w:val="0"/>
                <w:sz w:val="22"/>
              </w:rPr>
            </w:pPr>
            <w:r>
              <w:rPr>
                <w:rFonts w:hAnsi="Times New Roman" w:eastAsia="仿宋"/>
                <w:kern w:val="0"/>
                <w:sz w:val="22"/>
              </w:rPr>
              <w:t>30户（含）以上得6分，30户以上每增加1户加0.2分,最高不超过10分</w:t>
            </w:r>
          </w:p>
        </w:tc>
        <w:tc>
          <w:tcPr>
            <w:tcW w:w="2268" w:type="dxa"/>
            <w:tcBorders>
              <w:top w:val="single" w:color="auto" w:sz="4" w:space="0"/>
              <w:left w:val="nil"/>
              <w:bottom w:val="single" w:color="auto" w:sz="4" w:space="0"/>
              <w:right w:val="single" w:color="auto" w:sz="4" w:space="0"/>
            </w:tcBorders>
            <w:vAlign w:val="center"/>
          </w:tcPr>
          <w:p>
            <w:pPr>
              <w:spacing w:line="240" w:lineRule="exact"/>
              <w:rPr>
                <w:rFonts w:hAnsi="Times New Roman" w:eastAsia="仿宋"/>
                <w:kern w:val="0"/>
                <w:sz w:val="22"/>
              </w:rPr>
            </w:pPr>
            <w:r>
              <w:rPr>
                <w:rFonts w:hAnsi="Times New Roman" w:eastAsia="仿宋"/>
                <w:kern w:val="0"/>
                <w:sz w:val="22"/>
              </w:rPr>
              <w:t>服务中小微企业名单等相关证明材料</w:t>
            </w:r>
          </w:p>
        </w:tc>
      </w:tr>
      <w:tr>
        <w:tblPrEx>
          <w:tblCellMar>
            <w:top w:w="0" w:type="dxa"/>
            <w:left w:w="108" w:type="dxa"/>
            <w:bottom w:w="0" w:type="dxa"/>
            <w:right w:w="108" w:type="dxa"/>
          </w:tblCellMar>
        </w:tblPrEx>
        <w:trPr>
          <w:trHeight w:val="600" w:hRule="atLeast"/>
        </w:trPr>
        <w:tc>
          <w:tcPr>
            <w:tcW w:w="2731" w:type="dxa"/>
            <w:tcBorders>
              <w:top w:val="single" w:color="auto" w:sz="4" w:space="0"/>
              <w:left w:val="single" w:color="auto" w:sz="4" w:space="0"/>
              <w:bottom w:val="single" w:color="auto" w:sz="4" w:space="0"/>
              <w:right w:val="single" w:color="auto" w:sz="4" w:space="0"/>
            </w:tcBorders>
            <w:vAlign w:val="center"/>
          </w:tcPr>
          <w:p>
            <w:pPr>
              <w:spacing w:line="240" w:lineRule="exact"/>
              <w:rPr>
                <w:rFonts w:hAnsi="Times New Roman" w:eastAsia="仿宋"/>
                <w:kern w:val="0"/>
                <w:sz w:val="22"/>
              </w:rPr>
            </w:pPr>
            <w:r>
              <w:rPr>
                <w:rFonts w:hAnsi="Times New Roman" w:eastAsia="仿宋"/>
                <w:kern w:val="0"/>
                <w:sz w:val="22"/>
              </w:rPr>
              <w:t>技术诊断、技术咨询</w:t>
            </w:r>
          </w:p>
        </w:tc>
        <w:tc>
          <w:tcPr>
            <w:tcW w:w="3947" w:type="dxa"/>
            <w:tcBorders>
              <w:top w:val="single" w:color="auto" w:sz="4" w:space="0"/>
              <w:left w:val="nil"/>
              <w:bottom w:val="single" w:color="auto" w:sz="4" w:space="0"/>
              <w:right w:val="single" w:color="auto" w:sz="4" w:space="0"/>
            </w:tcBorders>
            <w:vAlign w:val="center"/>
          </w:tcPr>
          <w:p>
            <w:pPr>
              <w:spacing w:line="240" w:lineRule="exact"/>
              <w:rPr>
                <w:rFonts w:hAnsi="Times New Roman" w:eastAsia="仿宋"/>
                <w:kern w:val="0"/>
                <w:sz w:val="22"/>
              </w:rPr>
            </w:pPr>
            <w:r>
              <w:rPr>
                <w:rFonts w:hAnsi="Times New Roman" w:eastAsia="仿宋"/>
                <w:kern w:val="0"/>
                <w:sz w:val="22"/>
              </w:rPr>
              <w:t>技术诊断、技术咨询次数</w:t>
            </w:r>
          </w:p>
        </w:tc>
        <w:tc>
          <w:tcPr>
            <w:tcW w:w="850" w:type="dxa"/>
            <w:tcBorders>
              <w:top w:val="single" w:color="auto" w:sz="4" w:space="0"/>
              <w:left w:val="nil"/>
              <w:bottom w:val="single" w:color="auto" w:sz="4" w:space="0"/>
              <w:right w:val="single" w:color="auto" w:sz="4" w:space="0"/>
            </w:tcBorders>
            <w:vAlign w:val="center"/>
          </w:tcPr>
          <w:p>
            <w:pPr>
              <w:spacing w:line="240" w:lineRule="exact"/>
              <w:rPr>
                <w:rFonts w:hAnsi="Times New Roman" w:eastAsia="仿宋"/>
                <w:kern w:val="0"/>
                <w:sz w:val="22"/>
              </w:rPr>
            </w:pPr>
            <w:r>
              <w:rPr>
                <w:rFonts w:hAnsi="Times New Roman" w:eastAsia="仿宋"/>
                <w:kern w:val="0"/>
                <w:sz w:val="22"/>
              </w:rPr>
              <w:t>20</w:t>
            </w:r>
          </w:p>
        </w:tc>
        <w:tc>
          <w:tcPr>
            <w:tcW w:w="4820" w:type="dxa"/>
            <w:gridSpan w:val="2"/>
            <w:tcBorders>
              <w:top w:val="single" w:color="auto" w:sz="4" w:space="0"/>
              <w:left w:val="nil"/>
              <w:bottom w:val="single" w:color="auto" w:sz="4" w:space="0"/>
              <w:right w:val="single" w:color="auto" w:sz="4" w:space="0"/>
            </w:tcBorders>
            <w:vAlign w:val="center"/>
          </w:tcPr>
          <w:p>
            <w:pPr>
              <w:spacing w:line="240" w:lineRule="exact"/>
              <w:rPr>
                <w:rFonts w:hAnsi="Times New Roman" w:eastAsia="仿宋"/>
                <w:kern w:val="0"/>
                <w:sz w:val="22"/>
              </w:rPr>
            </w:pPr>
            <w:r>
              <w:rPr>
                <w:rFonts w:hAnsi="Times New Roman" w:eastAsia="仿宋"/>
                <w:kern w:val="0"/>
                <w:sz w:val="22"/>
              </w:rPr>
              <w:t>技术诊断、技术咨询共计50次数以上得15分，每增加一户加0.5分，最高不超过20分。</w:t>
            </w:r>
          </w:p>
        </w:tc>
        <w:tc>
          <w:tcPr>
            <w:tcW w:w="2268" w:type="dxa"/>
            <w:tcBorders>
              <w:top w:val="single" w:color="auto" w:sz="4" w:space="0"/>
              <w:left w:val="nil"/>
              <w:bottom w:val="single" w:color="auto" w:sz="4" w:space="0"/>
              <w:right w:val="single" w:color="auto" w:sz="4" w:space="0"/>
            </w:tcBorders>
            <w:vAlign w:val="center"/>
          </w:tcPr>
          <w:p>
            <w:pPr>
              <w:spacing w:line="240" w:lineRule="exact"/>
              <w:rPr>
                <w:rFonts w:hAnsi="Times New Roman" w:eastAsia="仿宋"/>
                <w:kern w:val="0"/>
                <w:sz w:val="22"/>
              </w:rPr>
            </w:pPr>
            <w:r>
              <w:rPr>
                <w:rFonts w:hAnsi="Times New Roman" w:eastAsia="仿宋"/>
                <w:kern w:val="0"/>
                <w:sz w:val="22"/>
              </w:rPr>
              <w:t>服务合同或协议、通知、签到表、服务现场照片等</w:t>
            </w:r>
          </w:p>
        </w:tc>
      </w:tr>
      <w:tr>
        <w:tblPrEx>
          <w:tblCellMar>
            <w:top w:w="0" w:type="dxa"/>
            <w:left w:w="108" w:type="dxa"/>
            <w:bottom w:w="0" w:type="dxa"/>
            <w:right w:w="108" w:type="dxa"/>
          </w:tblCellMar>
        </w:tblPrEx>
        <w:trPr>
          <w:trHeight w:val="600" w:hRule="atLeast"/>
        </w:trPr>
        <w:tc>
          <w:tcPr>
            <w:tcW w:w="2731" w:type="dxa"/>
            <w:tcBorders>
              <w:top w:val="single" w:color="auto" w:sz="4" w:space="0"/>
              <w:left w:val="single" w:color="auto" w:sz="4" w:space="0"/>
              <w:bottom w:val="single" w:color="auto" w:sz="4" w:space="0"/>
              <w:right w:val="single" w:color="auto" w:sz="4" w:space="0"/>
            </w:tcBorders>
            <w:vAlign w:val="center"/>
          </w:tcPr>
          <w:p>
            <w:pPr>
              <w:spacing w:line="240" w:lineRule="exact"/>
              <w:rPr>
                <w:rFonts w:hAnsi="Times New Roman" w:eastAsia="仿宋"/>
                <w:kern w:val="0"/>
                <w:sz w:val="22"/>
              </w:rPr>
            </w:pPr>
            <w:r>
              <w:rPr>
                <w:rFonts w:hAnsi="Times New Roman" w:eastAsia="仿宋"/>
                <w:kern w:val="0"/>
                <w:sz w:val="22"/>
              </w:rPr>
              <w:t>技术开发、成果转化</w:t>
            </w:r>
          </w:p>
        </w:tc>
        <w:tc>
          <w:tcPr>
            <w:tcW w:w="3947" w:type="dxa"/>
            <w:tcBorders>
              <w:top w:val="single" w:color="auto" w:sz="4" w:space="0"/>
              <w:left w:val="nil"/>
              <w:bottom w:val="single" w:color="auto" w:sz="4" w:space="0"/>
              <w:right w:val="single" w:color="auto" w:sz="4" w:space="0"/>
            </w:tcBorders>
            <w:vAlign w:val="center"/>
          </w:tcPr>
          <w:p>
            <w:pPr>
              <w:spacing w:line="240" w:lineRule="exact"/>
              <w:rPr>
                <w:rFonts w:hAnsi="Times New Roman" w:eastAsia="仿宋"/>
                <w:kern w:val="0"/>
                <w:sz w:val="22"/>
              </w:rPr>
            </w:pPr>
            <w:r>
              <w:rPr>
                <w:rFonts w:hAnsi="Times New Roman" w:eastAsia="仿宋"/>
                <w:kern w:val="0"/>
                <w:sz w:val="22"/>
              </w:rPr>
              <w:t>技术开发、成果转化项数</w:t>
            </w:r>
          </w:p>
        </w:tc>
        <w:tc>
          <w:tcPr>
            <w:tcW w:w="850" w:type="dxa"/>
            <w:tcBorders>
              <w:top w:val="single" w:color="auto" w:sz="4" w:space="0"/>
              <w:left w:val="nil"/>
              <w:bottom w:val="single" w:color="auto" w:sz="4" w:space="0"/>
              <w:right w:val="single" w:color="auto" w:sz="4" w:space="0"/>
            </w:tcBorders>
            <w:vAlign w:val="center"/>
          </w:tcPr>
          <w:p>
            <w:pPr>
              <w:spacing w:line="240" w:lineRule="exact"/>
              <w:rPr>
                <w:rFonts w:hAnsi="Times New Roman" w:eastAsia="仿宋"/>
                <w:kern w:val="0"/>
                <w:sz w:val="22"/>
              </w:rPr>
            </w:pPr>
            <w:r>
              <w:rPr>
                <w:rFonts w:hAnsi="Times New Roman" w:eastAsia="仿宋"/>
                <w:kern w:val="0"/>
                <w:sz w:val="22"/>
              </w:rPr>
              <w:t>60</w:t>
            </w:r>
          </w:p>
        </w:tc>
        <w:tc>
          <w:tcPr>
            <w:tcW w:w="4820" w:type="dxa"/>
            <w:gridSpan w:val="2"/>
            <w:tcBorders>
              <w:top w:val="single" w:color="auto" w:sz="4" w:space="0"/>
              <w:left w:val="nil"/>
              <w:bottom w:val="single" w:color="auto" w:sz="4" w:space="0"/>
              <w:right w:val="single" w:color="auto" w:sz="4" w:space="0"/>
            </w:tcBorders>
            <w:vAlign w:val="center"/>
          </w:tcPr>
          <w:p>
            <w:pPr>
              <w:spacing w:line="240" w:lineRule="exact"/>
              <w:rPr>
                <w:rFonts w:hAnsi="Times New Roman" w:eastAsia="仿宋"/>
                <w:kern w:val="0"/>
                <w:sz w:val="22"/>
              </w:rPr>
            </w:pPr>
            <w:r>
              <w:rPr>
                <w:rFonts w:hAnsi="Times New Roman" w:eastAsia="仿宋"/>
                <w:kern w:val="0"/>
                <w:sz w:val="22"/>
              </w:rPr>
              <w:t>技术开发、成功帮助企业成果转化共计5项以上得40分，每增加一项加1分，最高不超过60分。</w:t>
            </w:r>
          </w:p>
        </w:tc>
        <w:tc>
          <w:tcPr>
            <w:tcW w:w="2268" w:type="dxa"/>
            <w:tcBorders>
              <w:top w:val="single" w:color="auto" w:sz="4" w:space="0"/>
              <w:left w:val="nil"/>
              <w:bottom w:val="single" w:color="auto" w:sz="4" w:space="0"/>
              <w:right w:val="single" w:color="auto" w:sz="4" w:space="0"/>
            </w:tcBorders>
            <w:vAlign w:val="center"/>
          </w:tcPr>
          <w:p>
            <w:pPr>
              <w:spacing w:line="240" w:lineRule="exact"/>
              <w:rPr>
                <w:rFonts w:hAnsi="Times New Roman" w:eastAsia="仿宋"/>
                <w:kern w:val="0"/>
                <w:sz w:val="22"/>
              </w:rPr>
            </w:pPr>
            <w:r>
              <w:rPr>
                <w:rFonts w:hAnsi="Times New Roman" w:eastAsia="仿宋"/>
                <w:kern w:val="0"/>
                <w:sz w:val="22"/>
              </w:rPr>
              <w:t>服务合同或协议、发票复印件等证明材料</w:t>
            </w:r>
          </w:p>
        </w:tc>
      </w:tr>
      <w:tr>
        <w:tblPrEx>
          <w:tblCellMar>
            <w:top w:w="0" w:type="dxa"/>
            <w:left w:w="108" w:type="dxa"/>
            <w:bottom w:w="0" w:type="dxa"/>
            <w:right w:w="108" w:type="dxa"/>
          </w:tblCellMar>
        </w:tblPrEx>
        <w:trPr>
          <w:trHeight w:val="600" w:hRule="atLeast"/>
        </w:trPr>
        <w:tc>
          <w:tcPr>
            <w:tcW w:w="2731" w:type="dxa"/>
            <w:tcBorders>
              <w:top w:val="nil"/>
              <w:left w:val="single" w:color="auto" w:sz="4" w:space="0"/>
              <w:bottom w:val="single" w:color="auto" w:sz="4" w:space="0"/>
              <w:right w:val="single" w:color="auto" w:sz="4" w:space="0"/>
            </w:tcBorders>
            <w:vAlign w:val="center"/>
          </w:tcPr>
          <w:p>
            <w:pPr>
              <w:spacing w:line="240" w:lineRule="exact"/>
              <w:rPr>
                <w:rFonts w:hAnsi="Times New Roman" w:eastAsia="仿宋"/>
                <w:kern w:val="0"/>
                <w:sz w:val="22"/>
              </w:rPr>
            </w:pPr>
            <w:r>
              <w:rPr>
                <w:rFonts w:hAnsi="Times New Roman" w:eastAsia="仿宋"/>
                <w:kern w:val="0"/>
                <w:sz w:val="22"/>
              </w:rPr>
              <w:t>服务满意度</w:t>
            </w:r>
          </w:p>
        </w:tc>
        <w:tc>
          <w:tcPr>
            <w:tcW w:w="3947" w:type="dxa"/>
            <w:tcBorders>
              <w:top w:val="nil"/>
              <w:left w:val="nil"/>
              <w:bottom w:val="single" w:color="auto" w:sz="4" w:space="0"/>
              <w:right w:val="single" w:color="auto" w:sz="4" w:space="0"/>
            </w:tcBorders>
            <w:vAlign w:val="center"/>
          </w:tcPr>
          <w:p>
            <w:pPr>
              <w:spacing w:line="240" w:lineRule="exact"/>
              <w:rPr>
                <w:rFonts w:hAnsi="Times New Roman" w:eastAsia="仿宋"/>
                <w:kern w:val="0"/>
                <w:sz w:val="22"/>
              </w:rPr>
            </w:pPr>
            <w:r>
              <w:rPr>
                <w:rFonts w:hAnsi="Times New Roman" w:eastAsia="仿宋"/>
                <w:kern w:val="0"/>
                <w:sz w:val="22"/>
              </w:rPr>
              <w:t>接受技术创新服务的企业对服务平台所提供服务的满意程度</w:t>
            </w:r>
          </w:p>
        </w:tc>
        <w:tc>
          <w:tcPr>
            <w:tcW w:w="850" w:type="dxa"/>
            <w:tcBorders>
              <w:top w:val="nil"/>
              <w:left w:val="nil"/>
              <w:bottom w:val="single" w:color="auto" w:sz="4" w:space="0"/>
              <w:right w:val="single" w:color="auto" w:sz="4" w:space="0"/>
            </w:tcBorders>
            <w:vAlign w:val="center"/>
          </w:tcPr>
          <w:p>
            <w:pPr>
              <w:spacing w:line="240" w:lineRule="exact"/>
              <w:rPr>
                <w:rFonts w:hAnsi="Times New Roman" w:eastAsia="仿宋"/>
                <w:kern w:val="0"/>
                <w:sz w:val="22"/>
              </w:rPr>
            </w:pPr>
            <w:r>
              <w:rPr>
                <w:rFonts w:hAnsi="Times New Roman" w:eastAsia="仿宋"/>
                <w:kern w:val="0"/>
                <w:sz w:val="22"/>
              </w:rPr>
              <w:t>10</w:t>
            </w:r>
          </w:p>
        </w:tc>
        <w:tc>
          <w:tcPr>
            <w:tcW w:w="4820" w:type="dxa"/>
            <w:gridSpan w:val="2"/>
            <w:tcBorders>
              <w:top w:val="nil"/>
              <w:left w:val="nil"/>
              <w:bottom w:val="single" w:color="auto" w:sz="4" w:space="0"/>
              <w:right w:val="single" w:color="auto" w:sz="4" w:space="0"/>
            </w:tcBorders>
            <w:vAlign w:val="center"/>
          </w:tcPr>
          <w:p>
            <w:pPr>
              <w:spacing w:line="240" w:lineRule="exact"/>
              <w:rPr>
                <w:rFonts w:hAnsi="Times New Roman" w:eastAsia="仿宋"/>
                <w:kern w:val="0"/>
                <w:sz w:val="22"/>
              </w:rPr>
            </w:pPr>
            <w:r>
              <w:rPr>
                <w:rFonts w:hAnsi="Times New Roman" w:eastAsia="仿宋"/>
                <w:kern w:val="0"/>
                <w:sz w:val="22"/>
              </w:rPr>
              <w:t>80%（含）以上得6分，80%以上每增加5%加1分,最高不超过10分。</w:t>
            </w:r>
          </w:p>
        </w:tc>
        <w:tc>
          <w:tcPr>
            <w:tcW w:w="2268" w:type="dxa"/>
            <w:tcBorders>
              <w:top w:val="nil"/>
              <w:left w:val="nil"/>
              <w:bottom w:val="single" w:color="auto" w:sz="4" w:space="0"/>
              <w:right w:val="single" w:color="auto" w:sz="4" w:space="0"/>
            </w:tcBorders>
            <w:vAlign w:val="center"/>
          </w:tcPr>
          <w:p>
            <w:pPr>
              <w:spacing w:line="240" w:lineRule="exact"/>
              <w:rPr>
                <w:rFonts w:hAnsi="Times New Roman" w:eastAsia="仿宋"/>
                <w:kern w:val="0"/>
                <w:sz w:val="22"/>
              </w:rPr>
            </w:pPr>
            <w:r>
              <w:rPr>
                <w:rFonts w:hAnsi="Times New Roman" w:eastAsia="仿宋"/>
                <w:kern w:val="0"/>
                <w:sz w:val="22"/>
              </w:rPr>
              <w:t>服务企业满意等相关证明材料</w:t>
            </w:r>
          </w:p>
        </w:tc>
      </w:tr>
    </w:tbl>
    <w:p>
      <w:pPr>
        <w:spacing w:line="540" w:lineRule="exact"/>
        <w:rPr>
          <w:rFonts w:hAnsi="Times New Roman"/>
          <w:spacing w:val="-20"/>
          <w:szCs w:val="32"/>
        </w:rPr>
      </w:pPr>
    </w:p>
    <w:sectPr>
      <w:pgSz w:w="16838" w:h="11906" w:orient="landscape"/>
      <w:pgMar w:top="1800" w:right="1440" w:bottom="1800" w:left="1440"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2AF"/>
    <w:rsid w:val="000372AF"/>
    <w:rsid w:val="00536635"/>
    <w:rsid w:val="007F370F"/>
    <w:rsid w:val="00D42DDA"/>
    <w:rsid w:val="0AEF1A5F"/>
    <w:rsid w:val="20A86C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Calibri" w:eastAsia="方正仿宋_GBK" w:cs="Times New Roman"/>
      <w:kern w:val="2"/>
      <w:sz w:val="3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semiHidden/>
    <w:uiPriority w:val="99"/>
    <w:rPr>
      <w:sz w:val="18"/>
      <w:szCs w:val="18"/>
    </w:rPr>
  </w:style>
  <w:style w:type="character" w:customStyle="1" w:styleId="8">
    <w:name w:val="页脚 Char"/>
    <w:basedOn w:val="6"/>
    <w:link w:val="2"/>
    <w:semiHidden/>
    <w:qFormat/>
    <w:uiPriority w:val="99"/>
    <w:rPr>
      <w:sz w:val="18"/>
      <w:szCs w:val="18"/>
    </w:rPr>
  </w:style>
  <w:style w:type="paragraph" w:customStyle="1" w:styleId="9">
    <w:name w:val="List Paragraph1"/>
    <w:basedOn w:val="1"/>
    <w:uiPriority w:val="0"/>
    <w:pPr>
      <w:ind w:firstLine="420" w:firstLineChars="200"/>
    </w:pPr>
    <w:rPr>
      <w:rFonts w:hAnsi="Times New Roman" w:eastAsia="宋体"/>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9</Pages>
  <Words>626</Words>
  <Characters>3569</Characters>
  <Lines>29</Lines>
  <Paragraphs>8</Paragraphs>
  <TotalTime>21</TotalTime>
  <ScaleCrop>false</ScaleCrop>
  <LinksUpToDate>false</LinksUpToDate>
  <CharactersWithSpaces>4187</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2020-05-27T07:09:00Z</dcterms:created>
  <dc:creator>Windows User</dc:creator>
  <cp:lastModifiedBy>hp</cp:lastModifiedBy>
  <dcterms:modified xsi:type="dcterms:W3CDTF">2020-07-10T07:18:50Z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