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908"/>
        <w:gridCol w:w="3043"/>
        <w:gridCol w:w="1023"/>
        <w:gridCol w:w="644"/>
        <w:gridCol w:w="657"/>
        <w:gridCol w:w="1009"/>
        <w:gridCol w:w="581"/>
        <w:gridCol w:w="6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2023</w:t>
            </w:r>
            <w:r>
              <w:rPr>
                <w:rStyle w:val="6"/>
                <w:highlight w:val="none"/>
                <w:lang w:val="en-US" w:eastAsia="zh-CN" w:bidi="ar"/>
              </w:rPr>
              <w:t>年重庆市引才专员用人单位报名表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所属区县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（自治区）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座机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06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HYPERLINK "mailto:rczxrjb@163.com" \o "mailto:rczxrjb@163.com"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  <w:t>注：请于2023年2月13日18:00前提交报名表反馈至邮箱：</w:t>
            </w:r>
            <w:r>
              <w:rPr>
                <w:rStyle w:val="5"/>
                <w:rFonts w:hint="default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cqrcgjb@163.com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ZDg2OTJkMmVmZjZiNjdkNWEwNTFiNjk2ODMxY2YifQ=="/>
  </w:docVars>
  <w:rsids>
    <w:rsidRoot w:val="49F07981"/>
    <w:rsid w:val="49F0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2023-01-31T07:50:00Z</dcterms:created>
  <dc:creator>汪雷鸣</dc:creator>
  <cp:lastModifiedBy>汪雷鸣</cp:lastModifiedBy>
  <dcterms:modified xsi:type="dcterms:W3CDTF">2023-01-31T07:51:40Z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D341AD72C7EC494BA6AD3F46CEAC276F</vt:lpwstr>
  </property>
</Properties>
</file>